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05-0436/1302/2025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УИД 86MS0013-01-2025-001724-66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17 апреля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</w:t>
      </w:r>
      <w:r>
        <w:rPr>
          <w:rFonts w:ascii="Times New Roman" w:eastAsia="Times New Roman" w:hAnsi="Times New Roman" w:cs="Times New Roman"/>
        </w:rPr>
        <w:t xml:space="preserve">округа – Югры Галбарцева И.А., </w:t>
      </w:r>
      <w:r>
        <w:rPr>
          <w:rFonts w:ascii="Times New Roman" w:eastAsia="Times New Roman" w:hAnsi="Times New Roman" w:cs="Times New Roman"/>
        </w:rPr>
        <w:t>с участием представителя юридического лица Широковой М.В.,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12.34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юридического лица – администрации городского поселения Белый Яр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района, юридический адрес: ХМ</w:t>
      </w:r>
      <w:r>
        <w:rPr>
          <w:rFonts w:ascii="Times New Roman" w:eastAsia="Times New Roman" w:hAnsi="Times New Roman" w:cs="Times New Roman"/>
        </w:rPr>
        <w:t xml:space="preserve">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ул.Маяковского</w:t>
      </w:r>
      <w:r>
        <w:rPr>
          <w:rFonts w:ascii="Times New Roman" w:eastAsia="Times New Roman" w:hAnsi="Times New Roman" w:cs="Times New Roman"/>
        </w:rPr>
        <w:t>, д.1</w:t>
      </w:r>
      <w:r>
        <w:rPr>
          <w:rFonts w:ascii="Times New Roman" w:eastAsia="Times New Roman" w:hAnsi="Times New Roman" w:cs="Times New Roman"/>
        </w:rPr>
        <w:t xml:space="preserve">А, ОГРН </w:t>
      </w:r>
      <w:r>
        <w:rPr>
          <w:rFonts w:ascii="Times New Roman" w:eastAsia="Times New Roman" w:hAnsi="Times New Roman" w:cs="Times New Roman"/>
        </w:rPr>
        <w:t>1058603874218, ИНН/КПП 8617022070/861701001,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протоколу об административном правонарушении 86ДН00</w:t>
      </w:r>
      <w:r>
        <w:rPr>
          <w:rFonts w:ascii="Times New Roman" w:eastAsia="Times New Roman" w:hAnsi="Times New Roman" w:cs="Times New Roman"/>
        </w:rPr>
        <w:t>0407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14.02.2025</w:t>
      </w:r>
      <w:r>
        <w:rPr>
          <w:rFonts w:ascii="Times New Roman" w:eastAsia="Times New Roman" w:hAnsi="Times New Roman" w:cs="Times New Roman"/>
        </w:rPr>
        <w:t xml:space="preserve"> года, </w:t>
      </w:r>
      <w:r>
        <w:rPr>
          <w:rFonts w:ascii="Times New Roman" w:eastAsia="Times New Roman" w:hAnsi="Times New Roman" w:cs="Times New Roman"/>
        </w:rPr>
        <w:t>13 февраля 2025 года 11 часов 01 минут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юридическое лицо - а</w:t>
      </w:r>
      <w:r>
        <w:rPr>
          <w:rFonts w:ascii="Times New Roman" w:eastAsia="Times New Roman" w:hAnsi="Times New Roman" w:cs="Times New Roman"/>
        </w:rPr>
        <w:t>дминистрация городского поселе</w:t>
      </w:r>
      <w:r>
        <w:rPr>
          <w:rFonts w:ascii="Times New Roman" w:eastAsia="Times New Roman" w:hAnsi="Times New Roman" w:cs="Times New Roman"/>
        </w:rPr>
        <w:t xml:space="preserve">ния Белый Яр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района, </w:t>
      </w:r>
      <w:r>
        <w:rPr>
          <w:rFonts w:ascii="Times New Roman" w:eastAsia="Times New Roman" w:hAnsi="Times New Roman" w:cs="Times New Roman"/>
        </w:rPr>
        <w:t xml:space="preserve">которое исполняет свои обязанности по адресу: </w:t>
      </w:r>
      <w:r>
        <w:rPr>
          <w:rFonts w:ascii="Times New Roman" w:eastAsia="Times New Roman" w:hAnsi="Times New Roman" w:cs="Times New Roman"/>
        </w:rPr>
        <w:t xml:space="preserve">Тюменская область, Ханты-Мансийский автономный округ-Югра,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городское поселение Белый Яр, улица Маяковского, строение 1 «А», являясь в соответствии со статьей 15 Федерального Закона от 08.11.2007 года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257-Ф3 «Об автомобильных дорогах и дорожной деятельности в Российской Федерации» и статьей 14 Федерального Закона от 06.10.2003 года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131-Ф3 «Об общих принципах организации местного самоуправления в Российской Федерации» учреждением, ответственным за осуществление дорожной деятельности в отношении автомобильных дорог местного значения муниципального образования городского поселения Белый Яр, совершило (допустило) нарушение требований по обеспечению безопасности дорожного движения при содержании дорог, выразившееся в несоблюдении обязательных требований, предусмотренных п. 8.1 и п.8.8 ГОСТ Р 50597-2017, а именно: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около строения Nº19А по улице Лесная установлено наличие зимней скользкости в виде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снежного наката на покрытии проезжей части. Замеры составляют 11 сантиметров;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около строения Nº4 по улице Маяковского установлено наличие зимней скользкости в виде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снежного наката на покрытии проезжей части. Замеры составляют 2 сантиметра;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около строения Nº3 по улице Таежная установлено наличие зимней скользкости в виде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снежного наката на покрытии проезжей части. Замеры составляют 17 сантиметров;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Сформирован вал ограничивающий треугольник видимости вблизи строения 4А по улице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Лесная высотой более 150 см.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Требования к эксплуатационному состоянию, допустимому по условиям обеспечения безопасности дорожного движения определены государственным стандартом ГОСТ Р 50597-2017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«Дороги автомобильные и улицы. Требования к эксплуатационному состоянию, допустимому по условиям обеспечения безопасности дорожного движения», данный стандарт устанавливает перечень и допустимые по условиям обеспечения безопасности движения предельные значения показателей эксплуатационного состояния автомобильных дорог, улиц и дорог городов и других населенных пунктов, а так же требования к эксплуатационному состоянию технических средств организации дорожного движения, все требования стандарта являются обязательными и направлены на обеспечение безопасности дорожного движения, сохранение жизни, здоровья и имущества населения, охрану окружающей среды.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п. 8.1 ГОСТ Р 50597-2017. "Национальный стандарт Российской Федерации. Дороги автомобильные и улицы. Требования к эксплуатационному состоянию, допустимому по </w:t>
      </w:r>
      <w:r>
        <w:rPr>
          <w:rFonts w:ascii="Times New Roman" w:eastAsia="Times New Roman" w:hAnsi="Times New Roman" w:cs="Times New Roman"/>
        </w:rPr>
        <w:t>условиям обеспечения безопасности дорожного движения. Методы контроля", утвержденного приказом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Росстандарта</w:t>
      </w:r>
      <w:r>
        <w:rPr>
          <w:rFonts w:ascii="Times New Roman" w:eastAsia="Times New Roman" w:hAnsi="Times New Roman" w:cs="Times New Roman"/>
        </w:rPr>
        <w:t xml:space="preserve"> от 26 сентября 2017 г. N 1245-ст (далее - ГОСТ Р 50597-2017),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а покрытии проезжей части дорог и улиц не допускаются наличие снега и зимней скользкости (таблица В.1 приложения В) после окончания работ по их устранению, осуществляемых в сроки по таблице 8.1.И п.8.8 формирование снежных валов на улицах не допускается на пересечениях улиц в одном уровне и вблизи железнодорожных переездом в пределах треугольника видимости.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Невыполнение требований, предусмотренных пунктами 8.1 и 8.8 государственного стандарта ГОСТа Р50597-2017 создало угрозу безопасности дорожного движения, а, следовательно, жизни и здоровью людей.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ходе проверки применялись специальные и технические средства: видеосъемка производилась при помощи мобильного телефона HUAWEI. Замеры производились линейкой измерительно</w:t>
      </w:r>
      <w:r>
        <w:rPr>
          <w:rFonts w:ascii="Times New Roman" w:eastAsia="Times New Roman" w:hAnsi="Times New Roman" w:cs="Times New Roman"/>
        </w:rPr>
        <w:t xml:space="preserve">й металлической, заводской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0716, поверка действительна до 08.04.2025 года.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Рулеткой металлической заводской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20B-0304 поверка до 09.09.2025. </w:t>
      </w:r>
    </w:p>
    <w:p>
      <w:pPr>
        <w:spacing w:before="0" w:after="0"/>
        <w:ind w:firstLine="401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отношении администрации городского поселения Белый Яр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составлен протокол об административном правонарушении, предусмотренном ч.1 ст. 12.34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судебном заседании представитель администрации городского поселения Белый Яр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</w:t>
      </w:r>
      <w:r>
        <w:rPr>
          <w:rFonts w:ascii="Times New Roman" w:eastAsia="Times New Roman" w:hAnsi="Times New Roman" w:cs="Times New Roman"/>
        </w:rPr>
        <w:t>Широкова М.В.</w:t>
      </w:r>
      <w:r>
        <w:rPr>
          <w:rFonts w:ascii="Times New Roman" w:eastAsia="Times New Roman" w:hAnsi="Times New Roman" w:cs="Times New Roman"/>
        </w:rPr>
        <w:t xml:space="preserve">, действующая по доверенности, </w:t>
      </w:r>
      <w:r>
        <w:rPr>
          <w:rFonts w:ascii="Times New Roman" w:eastAsia="Times New Roman" w:hAnsi="Times New Roman" w:cs="Times New Roman"/>
        </w:rPr>
        <w:t>представила письменный отзыв с обоснованием своей позиции по изложенным в протоколе об администр</w:t>
      </w:r>
      <w:r>
        <w:rPr>
          <w:rFonts w:ascii="Times New Roman" w:eastAsia="Times New Roman" w:hAnsi="Times New Roman" w:cs="Times New Roman"/>
        </w:rPr>
        <w:t>ативном правонарушении доводам. Пояснила, что с</w:t>
      </w:r>
      <w:r>
        <w:rPr>
          <w:rFonts w:ascii="Times New Roman" w:eastAsia="Times New Roman" w:hAnsi="Times New Roman" w:cs="Times New Roman"/>
        </w:rPr>
        <w:t xml:space="preserve"> ноября 2024 года администрацией поселения ведется работа по приобретению специализированной техники для содержания и текущего ремонта дорог и объектов дорожного хозяйства городского поселения Белый Яр за счет сред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тв бюджета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07.11.2024 администрацией поселения было заключено соглашение о предоставлении из бюджета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бюджету городского поселения Белый Яр иных межбюджетных трансфертов, имеющих целевое назначение от 07.11.2024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36Т на 25 000 000 руб.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08.11.2024 администрацией поселения был заключен муниципальный контракт на приобретение дорожной техники (погрузчик одноковшовый) на сумму 14 350 000,00 руб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но поставка техники не соответствовала условиям контракта.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Администрацией поселения были размещены следующие закупки на электронной торговой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площадке для государственных и муниципальных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ужд, а именно: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06.12.2024 на выполнение работ по содержанию и текущему ремонту дорог и объектом дорожного хозяйства городского поселения Белый Яр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4733 333,33 руб.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(0187300016524000045). Закупка не состоялась.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24.12.2024 на поставку средства транспортного для коммунального хозяйства и содержания дорог 11145 000,00 руб. (0187300016524000048) 24.12.2024. Закупка не состоялась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27.01.2025 на выполнение работ по содержанию и текущему ремонту дорог и объектов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дорожного хозяйства городского поселения Белый Яр 2408 946,11 руб. Закупка не состоялась.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2025 году для содержания автомобильных дорог в соответствии ГОСТ Р 50597-2017 в надлежащем состоянии, в соответствии с п. 4 ст. 93 Федерального закона от 05.04.2013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44-ФЗ «О контрактной системе в сфере закупок товаров, работ, работ для обеспечения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государственных и муниципальных нужд», в целях обеспечения муниципальных нужд муниципального образования городское поселение Белый Яр администрацией городского поселения Белый Яр были заключены: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муниципальный контракт от 18.01.2025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2 с И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Ганиев Х.Н. на выполнение работ 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содержанию дорог и объектов дорожного хозяйства городского поселения Белый Яр на сумму 600 000 (шестьсот тысяч ) рублей 00 коп., со сроком выполнения работ с 01.01.2025 по 17.01.2025.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объемы работ по контракту входят объекты: автомобильные дороги местного значения и элементы обустройства;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муниципальный контракт от 20.01.2025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3 с ИП Ганиев Х.Н. на выполнение работ по содержанию внутриквартальных дорог, проездов и тротуаров городского поселения Белый Яр на сумму 600 000 (шестьсот тысяч) рублей, со сроком выполнения работ с 18.01.2025 по 31.01.2025. В объемы работ по контракту входят объекты: внутриквартальные дороги и проезды, тротуары.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сегодняшний день администрацией городского поселения Белый Яр за счет средств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бюджета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приобретены: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автогрейдер среднего класса-1ед.;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фронтальный погрузчик-2ед.;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фронтальный мини-погрузчик-1 ед.;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трактор </w:t>
      </w:r>
      <w:r>
        <w:rPr>
          <w:rStyle w:val="cat-CarMakeModelgrp-59rplc-72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67rplc-7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401"/>
        <w:jc w:val="both"/>
      </w:pPr>
    </w:p>
    <w:p>
      <w:pPr>
        <w:spacing w:before="0" w:after="0"/>
        <w:ind w:firstLine="401"/>
        <w:jc w:val="both"/>
      </w:pPr>
    </w:p>
    <w:p>
      <w:pPr>
        <w:spacing w:before="0" w:after="0"/>
        <w:ind w:firstLine="401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Представитель </w:t>
      </w:r>
      <w:r>
        <w:rPr>
          <w:rFonts w:ascii="Times New Roman" w:eastAsia="Times New Roman" w:hAnsi="Times New Roman" w:cs="Times New Roman"/>
        </w:rPr>
        <w:t xml:space="preserve">Широкова М.В. </w:t>
      </w:r>
      <w:r>
        <w:rPr>
          <w:rFonts w:ascii="Times New Roman" w:eastAsia="Times New Roman" w:hAnsi="Times New Roman" w:cs="Times New Roman"/>
        </w:rPr>
        <w:t xml:space="preserve">не оспаривая вину юридического лица в совершенном правонарушении, </w:t>
      </w:r>
      <w:r>
        <w:rPr>
          <w:rFonts w:ascii="Times New Roman" w:eastAsia="Times New Roman" w:hAnsi="Times New Roman" w:cs="Times New Roman"/>
        </w:rPr>
        <w:t>пояснила</w:t>
      </w:r>
      <w:r>
        <w:rPr>
          <w:rFonts w:ascii="Times New Roman" w:eastAsia="Times New Roman" w:hAnsi="Times New Roman" w:cs="Times New Roman"/>
        </w:rPr>
        <w:t>, что</w:t>
      </w:r>
      <w:r>
        <w:rPr>
          <w:rFonts w:ascii="Times New Roman" w:eastAsia="Times New Roman" w:hAnsi="Times New Roman" w:cs="Times New Roman"/>
        </w:rPr>
        <w:t xml:space="preserve"> а</w:t>
      </w:r>
      <w:r>
        <w:rPr>
          <w:rFonts w:ascii="Times New Roman" w:eastAsia="Times New Roman" w:hAnsi="Times New Roman" w:cs="Times New Roman"/>
        </w:rPr>
        <w:t xml:space="preserve">дминистрацией городского поселения Белый Яр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предпринимаются все зависящие от него меры для устранения выявленных нарушений. Просила назначить минимально возможное наказание.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401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заслушав представителя юридического лица </w:t>
      </w:r>
      <w:r>
        <w:rPr>
          <w:rFonts w:ascii="Times New Roman" w:eastAsia="Times New Roman" w:hAnsi="Times New Roman" w:cs="Times New Roman"/>
        </w:rPr>
        <w:t>Широкову М.В.</w:t>
      </w:r>
      <w:r>
        <w:rPr>
          <w:rFonts w:ascii="Times New Roman" w:eastAsia="Times New Roman" w:hAnsi="Times New Roman" w:cs="Times New Roman"/>
        </w:rPr>
        <w:t>, прихожу к следующему.</w:t>
      </w:r>
    </w:p>
    <w:p>
      <w:pPr>
        <w:spacing w:before="0" w:after="0"/>
        <w:ind w:firstLine="401"/>
        <w:jc w:val="both"/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Согласно части 1 статьи 12.34 Кодекса Российской Федерации об административных правонарушениях (в редакции Федерального закона от 07 марта 2017 года №26-ФЗ)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тысяч рублей; на юридических лиц - от двухсот тысяч до трехсот тысяч рублей.</w:t>
      </w:r>
    </w:p>
    <w:p>
      <w:pPr>
        <w:spacing w:before="0" w:after="0"/>
        <w:ind w:firstLine="401"/>
        <w:jc w:val="both"/>
      </w:pPr>
      <w:r>
        <w:rPr>
          <w:rFonts w:ascii="Times New Roman" w:eastAsia="Times New Roman" w:hAnsi="Times New Roman" w:cs="Times New Roman"/>
        </w:rPr>
        <w:t>В соответствии со статьей 3 Федерального закона от 10 декабря 1995 года № 196-ФЗ "О безопасности дорожного движения" основными принципами обеспечения безопасности дорожного движения являются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>
      <w:pPr>
        <w:spacing w:before="0" w:after="0"/>
        <w:ind w:firstLine="401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подтверждаются собранными по делу доказательствами: протоколом </w:t>
      </w:r>
      <w:r>
        <w:rPr>
          <w:rFonts w:ascii="Times New Roman" w:eastAsia="Times New Roman" w:hAnsi="Times New Roman" w:cs="Times New Roman"/>
        </w:rPr>
        <w:t xml:space="preserve">86ДН000407 от 14.02.2025 года </w:t>
      </w:r>
      <w:r>
        <w:rPr>
          <w:rFonts w:ascii="Times New Roman" w:eastAsia="Times New Roman" w:hAnsi="Times New Roman" w:cs="Times New Roman"/>
        </w:rPr>
        <w:t>об административном правонарушении, протокол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инструментального обследования от </w:t>
      </w:r>
      <w:r>
        <w:rPr>
          <w:rFonts w:ascii="Times New Roman" w:eastAsia="Times New Roman" w:hAnsi="Times New Roman" w:cs="Times New Roman"/>
        </w:rPr>
        <w:t xml:space="preserve">13.02.2025 </w:t>
      </w:r>
      <w:r>
        <w:rPr>
          <w:rFonts w:ascii="Times New Roman" w:eastAsia="Times New Roman" w:hAnsi="Times New Roman" w:cs="Times New Roman"/>
        </w:rPr>
        <w:t>года, копиями свидетельства о поверке средства измерения; копиями свидетельства о государственной регистрации права, копией Устава юридического лица, выпиской из ЕГРЮЛ и другими документами.</w:t>
      </w:r>
    </w:p>
    <w:p>
      <w:pPr>
        <w:spacing w:before="0" w:after="0"/>
        <w:ind w:firstLine="401"/>
        <w:jc w:val="both"/>
      </w:pPr>
      <w:r>
        <w:rPr>
          <w:rFonts w:ascii="Times New Roman" w:eastAsia="Times New Roman" w:hAnsi="Times New Roman" w:cs="Times New Roman"/>
        </w:rPr>
        <w:t>Исследовав имеющиеся доказательства, судья приходит к выводу о наличии в действиях юридического лица – администрации городского поселения Белый Яр состава административного правонарушения, предусмотренного частью 1 статьи 12.34 КоАП РФ.</w:t>
      </w:r>
    </w:p>
    <w:p>
      <w:pPr>
        <w:spacing w:before="0" w:after="0"/>
        <w:ind w:firstLine="401"/>
        <w:jc w:val="both"/>
      </w:pPr>
      <w:r>
        <w:rPr>
          <w:rFonts w:ascii="Times New Roman" w:eastAsia="Times New Roman" w:hAnsi="Times New Roman" w:cs="Times New Roman"/>
        </w:rPr>
        <w:t>Таким образом, действия администрации городского поселения Белый Яр образуют объективную сторону состава административного правонарушения, предусмотренного ч. 1 статьи 12.34 КоАП РФ - как несоблюдение требований по обеспечению безопасности дорожного движения при содержании дорог.</w:t>
      </w:r>
    </w:p>
    <w:p>
      <w:pPr>
        <w:spacing w:before="0" w:after="0"/>
        <w:ind w:firstLine="401"/>
        <w:jc w:val="both"/>
      </w:pPr>
      <w:r>
        <w:rPr>
          <w:rFonts w:ascii="Times New Roman" w:eastAsia="Times New Roman" w:hAnsi="Times New Roman" w:cs="Times New Roman"/>
        </w:rPr>
        <w:t xml:space="preserve">Назначая юридическому лицу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вины. </w:t>
      </w:r>
    </w:p>
    <w:p>
      <w:pPr>
        <w:spacing w:before="0" w:after="0"/>
        <w:ind w:firstLine="401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отягчающим административную ответственность, в судебном заседании не установлено.</w:t>
      </w:r>
    </w:p>
    <w:p>
      <w:pPr>
        <w:spacing w:before="0" w:after="0"/>
        <w:ind w:firstLine="401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401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Сроки давности привлечения к административной ответственности, установленного ч.1 ст.4.5 КоАП РФ для данной категории дел не истекли.</w:t>
      </w:r>
    </w:p>
    <w:p>
      <w:pPr>
        <w:spacing w:before="0" w:after="0"/>
        <w:ind w:firstLine="401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При назначении наказания судья учитывает характер совершенного администрацией городского поселения Белый Яр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административного правонарушения, имущественное и финансовое положение юридического лица. </w:t>
      </w:r>
    </w:p>
    <w:p>
      <w:pPr>
        <w:spacing w:before="0" w:after="0"/>
        <w:ind w:firstLine="401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 основании ч.3.2 ст.4.1 КоАП РФ, с учетом того, что совершение правонарушения </w:t>
      </w:r>
      <w:r>
        <w:rPr>
          <w:rFonts w:ascii="Times New Roman" w:eastAsia="Times New Roman" w:hAnsi="Times New Roman" w:cs="Times New Roman"/>
        </w:rPr>
        <w:t xml:space="preserve">юридическим лицом не повлекло каких-либо последствий, наличия смягчающего ответственность обстоятельства в виде признания вины, </w:t>
      </w:r>
      <w:r>
        <w:rPr>
          <w:rFonts w:ascii="Times New Roman" w:eastAsia="Times New Roman" w:hAnsi="Times New Roman" w:cs="Times New Roman"/>
        </w:rPr>
        <w:t>предпринимаю</w:t>
      </w:r>
      <w:r>
        <w:rPr>
          <w:rFonts w:ascii="Times New Roman" w:eastAsia="Times New Roman" w:hAnsi="Times New Roman" w:cs="Times New Roman"/>
        </w:rPr>
        <w:t>щих</w:t>
      </w:r>
      <w:r>
        <w:rPr>
          <w:rFonts w:ascii="Times New Roman" w:eastAsia="Times New Roman" w:hAnsi="Times New Roman" w:cs="Times New Roman"/>
        </w:rPr>
        <w:t xml:space="preserve"> мер для устранения выявленных нарушений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считаю возможным назначить администрации городского поселения Белый Яр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наказание в виде административного штрафа в размере менее минимального размера административного штрафа, предусмотренного ч.1 ст.12.34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401"/>
        <w:jc w:val="both"/>
      </w:pPr>
      <w:r>
        <w:rPr>
          <w:rFonts w:ascii="Times New Roman" w:eastAsia="Times New Roman" w:hAnsi="Times New Roman" w:cs="Times New Roman"/>
        </w:rPr>
        <w:t xml:space="preserve">Снижение размера санкции соответствует характеру допущенного </w:t>
      </w:r>
      <w:r>
        <w:rPr>
          <w:rFonts w:ascii="Times New Roman" w:eastAsia="Times New Roman" w:hAnsi="Times New Roman" w:cs="Times New Roman"/>
        </w:rPr>
        <w:t xml:space="preserve">администрацией городского поселения Белый Яр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ХМАО-Югры</w:t>
      </w:r>
      <w:r>
        <w:rPr>
          <w:rFonts w:ascii="Times New Roman" w:eastAsia="Times New Roman" w:hAnsi="Times New Roman" w:cs="Times New Roman"/>
        </w:rPr>
        <w:t xml:space="preserve"> правонарушения, степени его вины, и не приведет к чрезмерному, избыточному ограничению имущественных прав и интересов привлекаемого к административной ответственности лица.</w:t>
      </w:r>
    </w:p>
    <w:p>
      <w:pPr>
        <w:spacing w:before="0" w:after="0"/>
        <w:ind w:firstLine="401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На основании изложенного, и руководствуясь ст. ст. 29.9-29.11 КоАП РФ, мировой судья</w:t>
      </w:r>
    </w:p>
    <w:p>
      <w:pPr>
        <w:spacing w:before="0" w:after="0"/>
        <w:ind w:firstLine="401"/>
        <w:jc w:val="center"/>
      </w:pPr>
    </w:p>
    <w:p>
      <w:pPr>
        <w:spacing w:before="0" w:after="0"/>
        <w:ind w:firstLine="401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401"/>
        <w:jc w:val="center"/>
      </w:pPr>
    </w:p>
    <w:p>
      <w:pPr>
        <w:spacing w:before="0" w:after="0"/>
        <w:ind w:firstLine="401"/>
        <w:jc w:val="both"/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Юридическое лицо – администрацию городского поселения Белый Яр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ХМАО-Югры признать виновным в совершении административного прав</w:t>
      </w:r>
      <w:r>
        <w:rPr>
          <w:rFonts w:ascii="Times New Roman" w:eastAsia="Times New Roman" w:hAnsi="Times New Roman" w:cs="Times New Roman"/>
        </w:rPr>
        <w:t>онарушения, предусмотренного ч.1 ст.</w:t>
      </w:r>
      <w:r>
        <w:rPr>
          <w:rFonts w:ascii="Times New Roman" w:eastAsia="Times New Roman" w:hAnsi="Times New Roman" w:cs="Times New Roman"/>
        </w:rPr>
        <w:t>12.34 Кодекса Российской Федерации об административных правонарушениях, и назначить наказание в виде штрафа в размере 100 000 (ста тысяч)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</w:t>
      </w:r>
      <w:r>
        <w:rPr>
          <w:rFonts w:ascii="Times New Roman" w:eastAsia="Times New Roman" w:hAnsi="Times New Roman" w:cs="Times New Roman"/>
        </w:rPr>
        <w:t xml:space="preserve">Югры), </w:t>
      </w:r>
      <w:r>
        <w:rPr>
          <w:rFonts w:ascii="Times New Roman" w:eastAsia="Times New Roman" w:hAnsi="Times New Roman" w:cs="Times New Roman"/>
        </w:rPr>
        <w:t xml:space="preserve">УИН: </w:t>
      </w:r>
      <w:r>
        <w:rPr>
          <w:rFonts w:ascii="Times New Roman" w:eastAsia="Times New Roman" w:hAnsi="Times New Roman" w:cs="Times New Roman"/>
        </w:rPr>
        <w:t>0412365400135004362512188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ул. Совхозная, 3 судебный участок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 w:line="360" w:lineRule="auto"/>
        <w:ind w:firstLine="708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 w:line="360" w:lineRule="auto"/>
      </w:pPr>
    </w:p>
    <w:p>
      <w:pPr>
        <w:spacing w:before="0" w:after="0"/>
        <w:ind w:firstLine="401"/>
        <w:jc w:val="both"/>
      </w:pPr>
    </w:p>
    <w:p>
      <w:pPr>
        <w:spacing w:before="0" w:after="160" w:line="259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CarMakeModelgrp-59rplc-72">
    <w:name w:val="cat-CarMakeModel grp-59 rplc-72"/>
    <w:basedOn w:val="DefaultParagraphFont"/>
  </w:style>
  <w:style w:type="character" w:customStyle="1" w:styleId="cat-UserDefinedgrp-67rplc-73">
    <w:name w:val="cat-UserDefined grp-67 rplc-7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